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6F" w:rsidRPr="0032536F" w:rsidRDefault="0032536F" w:rsidP="00530BDF">
      <w:pPr>
        <w:spacing w:line="360" w:lineRule="auto"/>
        <w:rPr>
          <w:rFonts w:ascii="Calibri" w:hAnsi="Calibri"/>
          <w:sz w:val="24"/>
          <w:szCs w:val="24"/>
          <w:u w:val="single"/>
        </w:rPr>
      </w:pPr>
      <w:r w:rsidRPr="0032536F">
        <w:rPr>
          <w:rFonts w:ascii="Calibri" w:hAnsi="Calibri"/>
          <w:sz w:val="24"/>
          <w:szCs w:val="24"/>
          <w:u w:val="single"/>
        </w:rPr>
        <w:t>Wolfram Dolz</w:t>
      </w:r>
      <w:bookmarkStart w:id="0" w:name="_GoBack"/>
      <w:bookmarkEnd w:id="0"/>
    </w:p>
    <w:p w:rsidR="00530BDF" w:rsidRPr="00167818" w:rsidRDefault="00530BDF" w:rsidP="00530BDF">
      <w:pPr>
        <w:spacing w:line="360" w:lineRule="auto"/>
        <w:rPr>
          <w:rFonts w:ascii="Calibri" w:hAnsi="Calibri"/>
          <w:sz w:val="24"/>
          <w:szCs w:val="24"/>
        </w:rPr>
      </w:pPr>
      <w:proofErr w:type="spellStart"/>
      <w:r w:rsidRPr="00167818">
        <w:rPr>
          <w:rFonts w:ascii="Calibri" w:hAnsi="Calibri"/>
          <w:sz w:val="24"/>
          <w:szCs w:val="24"/>
        </w:rPr>
        <w:t>Quadratum</w:t>
      </w:r>
      <w:proofErr w:type="spellEnd"/>
      <w:r w:rsidRPr="00167818">
        <w:rPr>
          <w:rFonts w:ascii="Calibri" w:hAnsi="Calibri"/>
          <w:sz w:val="24"/>
          <w:szCs w:val="24"/>
        </w:rPr>
        <w:t xml:space="preserve"> </w:t>
      </w:r>
      <w:proofErr w:type="spellStart"/>
      <w:r w:rsidRPr="00167818">
        <w:rPr>
          <w:rFonts w:ascii="Calibri" w:hAnsi="Calibri"/>
          <w:sz w:val="24"/>
          <w:szCs w:val="24"/>
        </w:rPr>
        <w:t>Geometricum</w:t>
      </w:r>
      <w:proofErr w:type="spellEnd"/>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Christoph </w:t>
      </w:r>
      <w:proofErr w:type="spellStart"/>
      <w:r w:rsidRPr="00167818">
        <w:rPr>
          <w:rFonts w:ascii="Calibri" w:hAnsi="Calibri"/>
          <w:sz w:val="24"/>
          <w:szCs w:val="24"/>
        </w:rPr>
        <w:t>Schißler</w:t>
      </w:r>
      <w:proofErr w:type="spellEnd"/>
      <w:r w:rsidRPr="00167818">
        <w:rPr>
          <w:rFonts w:ascii="Calibri" w:hAnsi="Calibri"/>
          <w:sz w:val="24"/>
          <w:szCs w:val="24"/>
        </w:rPr>
        <w:t xml:space="preserve"> d. Ä., Augsburg, 1569</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signiert: </w:t>
      </w:r>
      <w:r w:rsidRPr="00376B4F">
        <w:rPr>
          <w:rFonts w:ascii="Calibri" w:hAnsi="Calibri"/>
          <w:sz w:val="24"/>
        </w:rPr>
        <w:t xml:space="preserve">„HOC QVADRATVM </w:t>
      </w:r>
      <w:proofErr w:type="gramStart"/>
      <w:r w:rsidRPr="00376B4F">
        <w:rPr>
          <w:rFonts w:ascii="Calibri" w:hAnsi="Calibri"/>
          <w:sz w:val="24"/>
        </w:rPr>
        <w:t>GEOMETRICVM  IN</w:t>
      </w:r>
      <w:proofErr w:type="gramEnd"/>
      <w:r w:rsidRPr="00376B4F">
        <w:rPr>
          <w:rFonts w:ascii="Calibri" w:hAnsi="Calibri"/>
          <w:sz w:val="24"/>
        </w:rPr>
        <w:t xml:space="preserve"> QVO OMNES / DISTANTIAE MENSVRANTVR ET QVIDEM PRECISE: /  IVXTA OMNES FRACTOS NVMEROS: / CHRISTOPHERVS SCHISSLERVS AVGVSTANVS IBIDEM F.“</w:t>
      </w:r>
      <w:r w:rsidRPr="00167818">
        <w:rPr>
          <w:rFonts w:ascii="Calibri" w:hAnsi="Calibri"/>
          <w:position w:val="6"/>
          <w:sz w:val="24"/>
          <w:szCs w:val="24"/>
        </w:rPr>
        <w:t>1)</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Messing, graviert, gepunzt, ursprünglich vergoldet</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Abmessungen: L = 37,5 cm, B = 37,5 cm</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Alter Kunstkammerbesitz und Sammlungsbestand des Mathematisch-Physikalischen Salons</w:t>
      </w:r>
    </w:p>
    <w:p w:rsidR="00530BDF" w:rsidRPr="00167818" w:rsidRDefault="00530BDF" w:rsidP="00530BDF">
      <w:pPr>
        <w:spacing w:line="360" w:lineRule="auto"/>
        <w:rPr>
          <w:rFonts w:ascii="Calibri" w:hAnsi="Calibri"/>
          <w:sz w:val="24"/>
          <w:szCs w:val="24"/>
          <w:lang w:val="it-IT"/>
        </w:rPr>
      </w:pPr>
      <w:proofErr w:type="spellStart"/>
      <w:r w:rsidRPr="00167818">
        <w:rPr>
          <w:rFonts w:ascii="Calibri" w:hAnsi="Calibri"/>
          <w:sz w:val="24"/>
          <w:szCs w:val="24"/>
          <w:lang w:val="it-IT"/>
        </w:rPr>
        <w:t>Inv</w:t>
      </w:r>
      <w:proofErr w:type="spellEnd"/>
      <w:r w:rsidRPr="00167818">
        <w:rPr>
          <w:rFonts w:ascii="Calibri" w:hAnsi="Calibri"/>
          <w:sz w:val="24"/>
          <w:szCs w:val="24"/>
          <w:lang w:val="it-IT"/>
        </w:rPr>
        <w:t>.-Nr. C I 1</w:t>
      </w:r>
    </w:p>
    <w:p w:rsidR="00530BDF" w:rsidRPr="00167818" w:rsidRDefault="00530BDF" w:rsidP="00530BDF">
      <w:pPr>
        <w:spacing w:line="360" w:lineRule="auto"/>
        <w:rPr>
          <w:rFonts w:ascii="Calibri" w:hAnsi="Calibri"/>
          <w:sz w:val="24"/>
          <w:szCs w:val="24"/>
          <w:lang w:val="it-IT"/>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Ursprünglich gehörte zum </w:t>
      </w:r>
      <w:proofErr w:type="spellStart"/>
      <w:r w:rsidRPr="00167818">
        <w:rPr>
          <w:rFonts w:ascii="Calibri" w:hAnsi="Calibri"/>
          <w:sz w:val="24"/>
          <w:szCs w:val="24"/>
        </w:rPr>
        <w:t>Meßquadrat</w:t>
      </w:r>
      <w:proofErr w:type="spellEnd"/>
      <w:r w:rsidRPr="00167818">
        <w:rPr>
          <w:rFonts w:ascii="Calibri" w:hAnsi="Calibri"/>
          <w:sz w:val="24"/>
          <w:szCs w:val="24"/>
        </w:rPr>
        <w:t xml:space="preserve"> ein Stativ in Form einer vergoldeten und verzierten Säule mit drei Löwenfüßen als Sockel und einer abschließenden Türkenfigur, die einen Geometer darstellte. Nach dem Bombenangriff auf Dresden 1945 blieb nur die </w:t>
      </w:r>
      <w:proofErr w:type="spellStart"/>
      <w:r w:rsidRPr="00167818">
        <w:rPr>
          <w:rFonts w:ascii="Calibri" w:hAnsi="Calibri"/>
          <w:sz w:val="24"/>
          <w:szCs w:val="24"/>
        </w:rPr>
        <w:t>Meß</w:t>
      </w:r>
      <w:proofErr w:type="spellEnd"/>
      <w:r w:rsidRPr="00167818">
        <w:rPr>
          <w:rFonts w:ascii="Calibri" w:hAnsi="Calibri"/>
          <w:sz w:val="24"/>
          <w:szCs w:val="24"/>
        </w:rPr>
        <w:t xml:space="preserve">- und Rechentafel erhalten, wobei die dazugehörigen Visier- und Einstellregeln ebenfalls zerstört wurden. Auf der Vorderseite des Instruments ist das eigentliche </w:t>
      </w:r>
      <w:proofErr w:type="spellStart"/>
      <w:r w:rsidRPr="00167818">
        <w:rPr>
          <w:rFonts w:ascii="Calibri" w:hAnsi="Calibri"/>
          <w:sz w:val="24"/>
          <w:szCs w:val="24"/>
        </w:rPr>
        <w:t>Meßquadrat</w:t>
      </w:r>
      <w:proofErr w:type="spellEnd"/>
      <w:r w:rsidRPr="00167818">
        <w:rPr>
          <w:rFonts w:ascii="Calibri" w:hAnsi="Calibri"/>
          <w:sz w:val="24"/>
          <w:szCs w:val="24"/>
        </w:rPr>
        <w:t xml:space="preserve"> eingraviert und auf der Rückseite befindet sich eine Rechentafel. Das </w:t>
      </w:r>
      <w:proofErr w:type="spellStart"/>
      <w:r w:rsidRPr="00167818">
        <w:rPr>
          <w:rFonts w:ascii="Calibri" w:hAnsi="Calibri"/>
          <w:sz w:val="24"/>
          <w:szCs w:val="24"/>
        </w:rPr>
        <w:t>Meßquadrat</w:t>
      </w:r>
      <w:proofErr w:type="spellEnd"/>
      <w:r w:rsidRPr="00167818">
        <w:rPr>
          <w:rFonts w:ascii="Calibri" w:hAnsi="Calibri"/>
          <w:sz w:val="24"/>
          <w:szCs w:val="24"/>
        </w:rPr>
        <w:t xml:space="preserve"> mit der Alhidade ("</w:t>
      </w:r>
      <w:proofErr w:type="spellStart"/>
      <w:r w:rsidRPr="00167818">
        <w:rPr>
          <w:rFonts w:ascii="Calibri" w:hAnsi="Calibri"/>
          <w:sz w:val="24"/>
          <w:szCs w:val="24"/>
        </w:rPr>
        <w:t>Hypothenusa</w:t>
      </w:r>
      <w:proofErr w:type="spellEnd"/>
      <w:r w:rsidRPr="00167818">
        <w:rPr>
          <w:rFonts w:ascii="Calibri" w:hAnsi="Calibri"/>
          <w:sz w:val="24"/>
          <w:szCs w:val="24"/>
        </w:rPr>
        <w:t>") diente der Ausmessung rechtwinkliger Dreiecke und somit zur mittelbaren Streckenmessung. Mit Hilfe der Rechen</w:t>
      </w:r>
      <w:r w:rsidRPr="00167818">
        <w:rPr>
          <w:rFonts w:ascii="Calibri" w:hAnsi="Calibri"/>
          <w:sz w:val="24"/>
          <w:szCs w:val="24"/>
        </w:rPr>
        <w:softHyphen/>
        <w:t xml:space="preserve">tafel konnten die gemessenen Werte mechanisch eingestellt und Zwischenergebnisse ohne Berechnung abgelesen werden. Alle freien Flächen der Platte gaben </w:t>
      </w:r>
      <w:proofErr w:type="spellStart"/>
      <w:r w:rsidRPr="00167818">
        <w:rPr>
          <w:rFonts w:ascii="Calibri" w:hAnsi="Calibri"/>
          <w:sz w:val="24"/>
          <w:szCs w:val="24"/>
        </w:rPr>
        <w:t>Schißler</w:t>
      </w:r>
      <w:proofErr w:type="spellEnd"/>
      <w:r w:rsidRPr="00167818">
        <w:rPr>
          <w:rFonts w:ascii="Calibri" w:hAnsi="Calibri"/>
          <w:sz w:val="24"/>
          <w:szCs w:val="24"/>
        </w:rPr>
        <w:t xml:space="preserve"> Gelegenheit, Darstellungen von Vermessungen mit dem </w:t>
      </w:r>
      <w:proofErr w:type="spellStart"/>
      <w:r w:rsidRPr="00167818">
        <w:rPr>
          <w:rFonts w:ascii="Calibri" w:hAnsi="Calibri"/>
          <w:sz w:val="24"/>
          <w:szCs w:val="24"/>
        </w:rPr>
        <w:t>Quadratum</w:t>
      </w:r>
      <w:proofErr w:type="spellEnd"/>
      <w:r w:rsidRPr="00167818">
        <w:rPr>
          <w:rFonts w:ascii="Calibri" w:hAnsi="Calibri"/>
          <w:sz w:val="24"/>
          <w:szCs w:val="24"/>
        </w:rPr>
        <w:t xml:space="preserve"> und verschiedenen anderen Instrumenten aufzuprägen </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u. a. die Messung der Länge eines Gebäudes mit Jakobstab von einem Standort, die Messung der </w:t>
      </w:r>
      <w:proofErr w:type="spellStart"/>
      <w:r w:rsidRPr="00167818">
        <w:rPr>
          <w:rFonts w:ascii="Calibri" w:hAnsi="Calibri"/>
          <w:sz w:val="24"/>
          <w:szCs w:val="24"/>
        </w:rPr>
        <w:t>Turmhöhe</w:t>
      </w:r>
      <w:proofErr w:type="spellEnd"/>
      <w:r w:rsidRPr="00167818">
        <w:rPr>
          <w:rFonts w:ascii="Calibri" w:hAnsi="Calibri"/>
          <w:sz w:val="24"/>
          <w:szCs w:val="24"/>
        </w:rPr>
        <w:t xml:space="preserve"> mit </w:t>
      </w:r>
      <w:proofErr w:type="spellStart"/>
      <w:r w:rsidRPr="00167818">
        <w:rPr>
          <w:rFonts w:ascii="Calibri" w:hAnsi="Calibri"/>
          <w:sz w:val="24"/>
          <w:szCs w:val="24"/>
        </w:rPr>
        <w:t>Meßquadrat</w:t>
      </w:r>
      <w:proofErr w:type="spellEnd"/>
      <w:r w:rsidRPr="00167818">
        <w:rPr>
          <w:rFonts w:ascii="Calibri" w:hAnsi="Calibri"/>
          <w:sz w:val="24"/>
          <w:szCs w:val="24"/>
        </w:rPr>
        <w:t xml:space="preserve">, die Messung einer Gebäudehöhe mit dem </w:t>
      </w:r>
      <w:proofErr w:type="spellStart"/>
      <w:r w:rsidRPr="00167818">
        <w:rPr>
          <w:rFonts w:ascii="Calibri" w:hAnsi="Calibri"/>
          <w:sz w:val="24"/>
          <w:szCs w:val="24"/>
        </w:rPr>
        <w:t>Meßquadrat</w:t>
      </w:r>
      <w:proofErr w:type="spellEnd"/>
      <w:r w:rsidRPr="00167818">
        <w:rPr>
          <w:rFonts w:ascii="Calibri" w:hAnsi="Calibri"/>
          <w:sz w:val="24"/>
          <w:szCs w:val="24"/>
        </w:rPr>
        <w:t xml:space="preserve"> des Quadranten, die Messung der Entfernung zu einem Gebäude mit dem </w:t>
      </w:r>
      <w:proofErr w:type="spellStart"/>
      <w:r w:rsidRPr="00167818">
        <w:rPr>
          <w:rFonts w:ascii="Calibri" w:hAnsi="Calibri"/>
          <w:sz w:val="24"/>
          <w:szCs w:val="24"/>
        </w:rPr>
        <w:t>Meßquadrat</w:t>
      </w:r>
      <w:proofErr w:type="spellEnd"/>
      <w:r w:rsidRPr="00167818">
        <w:rPr>
          <w:rFonts w:ascii="Calibri" w:hAnsi="Calibri"/>
          <w:sz w:val="24"/>
          <w:szCs w:val="24"/>
        </w:rPr>
        <w:t xml:space="preserve">). Dabei bediente er sich aller zur Verfügung stehender Ziertechniken, wie </w:t>
      </w:r>
      <w:proofErr w:type="spellStart"/>
      <w:r w:rsidRPr="00167818">
        <w:rPr>
          <w:rFonts w:ascii="Calibri" w:hAnsi="Calibri"/>
          <w:sz w:val="24"/>
          <w:szCs w:val="24"/>
        </w:rPr>
        <w:t>Reliefguß</w:t>
      </w:r>
      <w:proofErr w:type="spellEnd"/>
      <w:r w:rsidRPr="00167818">
        <w:rPr>
          <w:rFonts w:ascii="Calibri" w:hAnsi="Calibri"/>
          <w:sz w:val="24"/>
          <w:szCs w:val="24"/>
        </w:rPr>
        <w:t>, Aussägetechnik, Gravierung und Ätzung. Als Quellen benutzte er Die Werke "</w:t>
      </w:r>
      <w:proofErr w:type="spellStart"/>
      <w:r w:rsidRPr="00167818">
        <w:rPr>
          <w:rFonts w:ascii="Calibri" w:hAnsi="Calibri"/>
          <w:sz w:val="24"/>
          <w:szCs w:val="24"/>
        </w:rPr>
        <w:t>Protomathesis</w:t>
      </w:r>
      <w:proofErr w:type="spellEnd"/>
      <w:r w:rsidRPr="00167818">
        <w:rPr>
          <w:rFonts w:ascii="Calibri" w:hAnsi="Calibri"/>
          <w:sz w:val="24"/>
          <w:szCs w:val="24"/>
        </w:rPr>
        <w:t xml:space="preserve">" von </w:t>
      </w:r>
      <w:proofErr w:type="spellStart"/>
      <w:r w:rsidRPr="00167818">
        <w:rPr>
          <w:rFonts w:ascii="Calibri" w:hAnsi="Calibri"/>
          <w:sz w:val="24"/>
          <w:szCs w:val="24"/>
        </w:rPr>
        <w:t>Finaeus</w:t>
      </w:r>
      <w:proofErr w:type="spellEnd"/>
      <w:r w:rsidRPr="00167818">
        <w:rPr>
          <w:rFonts w:ascii="Calibri" w:hAnsi="Calibri"/>
          <w:sz w:val="24"/>
          <w:szCs w:val="24"/>
        </w:rPr>
        <w:t xml:space="preserve"> und "</w:t>
      </w:r>
      <w:proofErr w:type="spellStart"/>
      <w:r w:rsidRPr="00167818">
        <w:rPr>
          <w:rFonts w:ascii="Calibri" w:hAnsi="Calibri"/>
          <w:sz w:val="24"/>
          <w:szCs w:val="24"/>
        </w:rPr>
        <w:t>Perspectiva</w:t>
      </w:r>
      <w:proofErr w:type="spellEnd"/>
      <w:r w:rsidRPr="00167818">
        <w:rPr>
          <w:rFonts w:ascii="Calibri" w:hAnsi="Calibri"/>
          <w:sz w:val="24"/>
          <w:szCs w:val="24"/>
        </w:rPr>
        <w:t xml:space="preserve">" von </w:t>
      </w:r>
      <w:proofErr w:type="spellStart"/>
      <w:r w:rsidRPr="00167818">
        <w:rPr>
          <w:rFonts w:ascii="Calibri" w:hAnsi="Calibri"/>
          <w:sz w:val="24"/>
          <w:szCs w:val="24"/>
        </w:rPr>
        <w:t>Rivius</w:t>
      </w:r>
      <w:proofErr w:type="spellEnd"/>
      <w:r w:rsidRPr="00167818">
        <w:rPr>
          <w:rFonts w:ascii="Calibri" w:hAnsi="Calibri"/>
          <w:sz w:val="24"/>
          <w:szCs w:val="24"/>
        </w:rPr>
        <w:t>. Aus der im II. Weltkrieg vernichteten Handschrift "</w:t>
      </w:r>
      <w:proofErr w:type="spellStart"/>
      <w:r w:rsidRPr="00167818">
        <w:rPr>
          <w:rFonts w:ascii="Calibri" w:hAnsi="Calibri"/>
          <w:sz w:val="24"/>
          <w:szCs w:val="24"/>
        </w:rPr>
        <w:t>Geometria</w:t>
      </w:r>
      <w:proofErr w:type="spellEnd"/>
      <w:r w:rsidRPr="00167818">
        <w:rPr>
          <w:rFonts w:ascii="Calibri" w:hAnsi="Calibri"/>
          <w:sz w:val="24"/>
          <w:szCs w:val="24"/>
        </w:rPr>
        <w:t xml:space="preserve">" geht hervor, </w:t>
      </w:r>
      <w:proofErr w:type="spellStart"/>
      <w:r w:rsidRPr="00167818">
        <w:rPr>
          <w:rFonts w:ascii="Calibri" w:hAnsi="Calibri"/>
          <w:sz w:val="24"/>
          <w:szCs w:val="24"/>
        </w:rPr>
        <w:t>daß</w:t>
      </w:r>
      <w:proofErr w:type="spellEnd"/>
      <w:r w:rsidRPr="00167818">
        <w:rPr>
          <w:rFonts w:ascii="Calibri" w:hAnsi="Calibri"/>
          <w:sz w:val="24"/>
          <w:szCs w:val="24"/>
        </w:rPr>
        <w:t xml:space="preserve"> </w:t>
      </w:r>
      <w:proofErr w:type="spellStart"/>
      <w:r w:rsidRPr="00167818">
        <w:rPr>
          <w:rFonts w:ascii="Calibri" w:hAnsi="Calibri"/>
          <w:sz w:val="24"/>
          <w:szCs w:val="24"/>
        </w:rPr>
        <w:t>Schißler</w:t>
      </w:r>
      <w:proofErr w:type="spellEnd"/>
      <w:r w:rsidRPr="00167818">
        <w:rPr>
          <w:rFonts w:ascii="Calibri" w:hAnsi="Calibri"/>
          <w:sz w:val="24"/>
          <w:szCs w:val="24"/>
        </w:rPr>
        <w:t xml:space="preserve"> sein Instrument 1569 dem Kurfürsten August von Sachsen widmete, der dieses für seine Kunstkammer kaufte.</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Aufbau und </w:t>
      </w:r>
      <w:proofErr w:type="spellStart"/>
      <w:r w:rsidRPr="00167818">
        <w:rPr>
          <w:rFonts w:ascii="Calibri" w:hAnsi="Calibri"/>
          <w:sz w:val="24"/>
          <w:szCs w:val="24"/>
        </w:rPr>
        <w:t>Funtionsweise</w:t>
      </w:r>
      <w:proofErr w:type="spellEnd"/>
      <w:r w:rsidRPr="00167818">
        <w:rPr>
          <w:rFonts w:ascii="Calibri" w:hAnsi="Calibri"/>
          <w:sz w:val="24"/>
          <w:szCs w:val="24"/>
        </w:rPr>
        <w:t xml:space="preserve"> der Tafeln</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lastRenderedPageBreak/>
        <w:t xml:space="preserve">a) </w:t>
      </w:r>
      <w:proofErr w:type="spellStart"/>
      <w:r w:rsidRPr="00167818">
        <w:rPr>
          <w:rFonts w:ascii="Calibri" w:hAnsi="Calibri"/>
          <w:sz w:val="24"/>
          <w:szCs w:val="24"/>
        </w:rPr>
        <w:t>Meßtafel</w:t>
      </w:r>
      <w:proofErr w:type="spellEnd"/>
    </w:p>
    <w:p w:rsidR="00530BDF" w:rsidRPr="00167818" w:rsidRDefault="00530BDF" w:rsidP="00530BDF">
      <w:pPr>
        <w:spacing w:line="360" w:lineRule="auto"/>
        <w:rPr>
          <w:rFonts w:ascii="Calibri" w:hAnsi="Calibri"/>
          <w:i/>
          <w:sz w:val="24"/>
          <w:szCs w:val="24"/>
        </w:rPr>
      </w:pPr>
      <w:r w:rsidRPr="00167818">
        <w:rPr>
          <w:rFonts w:ascii="Calibri" w:hAnsi="Calibri"/>
          <w:sz w:val="24"/>
          <w:szCs w:val="24"/>
        </w:rPr>
        <w:t xml:space="preserve">Das eigentliche </w:t>
      </w:r>
      <w:proofErr w:type="spellStart"/>
      <w:r w:rsidRPr="00167818">
        <w:rPr>
          <w:rFonts w:ascii="Calibri" w:hAnsi="Calibri"/>
          <w:i/>
          <w:sz w:val="24"/>
          <w:szCs w:val="24"/>
        </w:rPr>
        <w:t>Meßquadrat</w:t>
      </w:r>
      <w:proofErr w:type="spellEnd"/>
      <w:r w:rsidRPr="00167818">
        <w:rPr>
          <w:rFonts w:ascii="Calibri" w:hAnsi="Calibri"/>
          <w:sz w:val="24"/>
          <w:szCs w:val="24"/>
        </w:rPr>
        <w:t xml:space="preserve"> ist nicht besonders hervorgehoben. Die wichtigste Seite des Quadrates, über die die Alhidade gleitet und an der nach der </w:t>
      </w:r>
      <w:proofErr w:type="spellStart"/>
      <w:r w:rsidRPr="00167818">
        <w:rPr>
          <w:rFonts w:ascii="Calibri" w:hAnsi="Calibri"/>
          <w:sz w:val="24"/>
          <w:szCs w:val="24"/>
        </w:rPr>
        <w:t>Zielung</w:t>
      </w:r>
      <w:proofErr w:type="spellEnd"/>
      <w:r w:rsidRPr="00167818">
        <w:rPr>
          <w:rFonts w:ascii="Calibri" w:hAnsi="Calibri"/>
          <w:sz w:val="24"/>
          <w:szCs w:val="24"/>
        </w:rPr>
        <w:t xml:space="preserve"> abgelesen wird, ist die "Scala </w:t>
      </w:r>
      <w:proofErr w:type="spellStart"/>
      <w:r w:rsidRPr="00167818">
        <w:rPr>
          <w:rFonts w:ascii="Calibri" w:hAnsi="Calibri"/>
          <w:sz w:val="24"/>
          <w:szCs w:val="24"/>
        </w:rPr>
        <w:t>Geometrici</w:t>
      </w:r>
      <w:proofErr w:type="spellEnd"/>
      <w:r w:rsidRPr="00167818">
        <w:rPr>
          <w:rFonts w:ascii="Calibri" w:hAnsi="Calibri"/>
          <w:sz w:val="24"/>
          <w:szCs w:val="24"/>
        </w:rPr>
        <w:t xml:space="preserve"> </w:t>
      </w:r>
      <w:proofErr w:type="spellStart"/>
      <w:r w:rsidRPr="00167818">
        <w:rPr>
          <w:rFonts w:ascii="Calibri" w:hAnsi="Calibri"/>
          <w:sz w:val="24"/>
          <w:szCs w:val="24"/>
        </w:rPr>
        <w:t>Cursoris</w:t>
      </w:r>
      <w:proofErr w:type="spellEnd"/>
      <w:r w:rsidRPr="00167818">
        <w:rPr>
          <w:rFonts w:ascii="Calibri" w:hAnsi="Calibri"/>
          <w:sz w:val="24"/>
          <w:szCs w:val="24"/>
        </w:rPr>
        <w:t xml:space="preserve">". Diese Seite ist in 200 gleiche </w:t>
      </w:r>
      <w:proofErr w:type="gramStart"/>
      <w:r w:rsidRPr="00167818">
        <w:rPr>
          <w:rFonts w:ascii="Calibri" w:hAnsi="Calibri"/>
          <w:sz w:val="24"/>
          <w:szCs w:val="24"/>
        </w:rPr>
        <w:t>Teile ,</w:t>
      </w:r>
      <w:proofErr w:type="gramEnd"/>
      <w:r w:rsidRPr="00167818">
        <w:rPr>
          <w:rFonts w:ascii="Calibri" w:hAnsi="Calibri"/>
          <w:sz w:val="24"/>
          <w:szCs w:val="24"/>
        </w:rPr>
        <w:t xml:space="preserve"> von 5 zu 5 beziffert, zerlegt. Transversale Teilungen (95-500, 100-525, ...) gestatten noch Fünftel dieser 200 Teile abzulesen. </w:t>
      </w:r>
      <w:proofErr w:type="spellStart"/>
      <w:r w:rsidRPr="00167818">
        <w:rPr>
          <w:rFonts w:ascii="Calibri" w:hAnsi="Calibri"/>
          <w:sz w:val="24"/>
          <w:szCs w:val="24"/>
        </w:rPr>
        <w:t>Schißler</w:t>
      </w:r>
      <w:proofErr w:type="spellEnd"/>
      <w:r w:rsidRPr="00167818">
        <w:rPr>
          <w:rFonts w:ascii="Calibri" w:hAnsi="Calibri"/>
          <w:sz w:val="24"/>
          <w:szCs w:val="24"/>
        </w:rPr>
        <w:t xml:space="preserve"> verwendet noch an fünf anderen Stellen Transversal</w:t>
      </w:r>
      <w:r w:rsidRPr="00167818">
        <w:rPr>
          <w:rFonts w:ascii="Calibri" w:hAnsi="Calibri"/>
          <w:sz w:val="24"/>
          <w:szCs w:val="24"/>
        </w:rPr>
        <w:softHyphen/>
        <w:t>teilungen</w:t>
      </w:r>
      <w:r w:rsidRPr="00167818">
        <w:rPr>
          <w:rFonts w:ascii="Calibri" w:hAnsi="Calibri"/>
          <w:i/>
          <w:sz w:val="24"/>
          <w:szCs w:val="24"/>
        </w:rPr>
        <w:t>.</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Die Transversalteilung oder Skala der 1000 Teile ist auf der rechten Außenseite des </w:t>
      </w:r>
      <w:proofErr w:type="spellStart"/>
      <w:r w:rsidRPr="00167818">
        <w:rPr>
          <w:rFonts w:ascii="Calibri" w:hAnsi="Calibri"/>
          <w:sz w:val="24"/>
          <w:szCs w:val="24"/>
        </w:rPr>
        <w:t>Meßquadrates</w:t>
      </w:r>
      <w:proofErr w:type="spellEnd"/>
      <w:r w:rsidRPr="00167818">
        <w:rPr>
          <w:rFonts w:ascii="Calibri" w:hAnsi="Calibri"/>
          <w:sz w:val="24"/>
          <w:szCs w:val="24"/>
        </w:rPr>
        <w:t xml:space="preserve"> mit Punkten </w:t>
      </w:r>
      <w:proofErr w:type="spellStart"/>
      <w:r w:rsidRPr="00167818">
        <w:rPr>
          <w:rFonts w:ascii="Calibri" w:hAnsi="Calibri"/>
          <w:sz w:val="24"/>
          <w:szCs w:val="24"/>
        </w:rPr>
        <w:t>eingepunzt</w:t>
      </w:r>
      <w:proofErr w:type="spellEnd"/>
      <w:r w:rsidRPr="00167818">
        <w:rPr>
          <w:rFonts w:ascii="Calibri" w:hAnsi="Calibri"/>
          <w:sz w:val="24"/>
          <w:szCs w:val="24"/>
        </w:rPr>
        <w:t xml:space="preserve">. </w:t>
      </w:r>
      <w:proofErr w:type="spellStart"/>
      <w:r w:rsidRPr="00167818">
        <w:rPr>
          <w:rFonts w:ascii="Calibri" w:hAnsi="Calibri"/>
          <w:sz w:val="24"/>
          <w:szCs w:val="24"/>
        </w:rPr>
        <w:t>Schißler</w:t>
      </w:r>
      <w:proofErr w:type="spellEnd"/>
      <w:r w:rsidRPr="00167818">
        <w:rPr>
          <w:rFonts w:ascii="Calibri" w:hAnsi="Calibri"/>
          <w:sz w:val="24"/>
          <w:szCs w:val="24"/>
        </w:rPr>
        <w:t xml:space="preserve"> befolgte damit die Anregung Peter </w:t>
      </w:r>
      <w:proofErr w:type="spellStart"/>
      <w:r w:rsidRPr="00167818">
        <w:rPr>
          <w:rFonts w:ascii="Calibri" w:hAnsi="Calibri"/>
          <w:sz w:val="24"/>
          <w:szCs w:val="24"/>
        </w:rPr>
        <w:t>Apians</w:t>
      </w:r>
      <w:proofErr w:type="spellEnd"/>
      <w:r w:rsidRPr="00167818">
        <w:rPr>
          <w:rFonts w:ascii="Calibri" w:hAnsi="Calibri"/>
          <w:sz w:val="24"/>
          <w:szCs w:val="24"/>
        </w:rPr>
        <w:t xml:space="preserve">, für die </w:t>
      </w:r>
      <w:proofErr w:type="spellStart"/>
      <w:r w:rsidRPr="00167818">
        <w:rPr>
          <w:rFonts w:ascii="Calibri" w:hAnsi="Calibri"/>
          <w:sz w:val="24"/>
          <w:szCs w:val="24"/>
        </w:rPr>
        <w:t>Meßquadratseiten</w:t>
      </w:r>
      <w:proofErr w:type="spellEnd"/>
      <w:r w:rsidRPr="00167818">
        <w:rPr>
          <w:rFonts w:ascii="Calibri" w:hAnsi="Calibri"/>
          <w:sz w:val="24"/>
          <w:szCs w:val="24"/>
        </w:rPr>
        <w:t xml:space="preserve"> dezimale Teilungen zu verwenden. Auch die obere Seite des Quadrates ist 200- bzw. </w:t>
      </w:r>
      <w:proofErr w:type="gramStart"/>
      <w:r w:rsidRPr="00167818">
        <w:rPr>
          <w:rFonts w:ascii="Calibri" w:hAnsi="Calibri"/>
          <w:sz w:val="24"/>
          <w:szCs w:val="24"/>
        </w:rPr>
        <w:t xml:space="preserve">1000 </w:t>
      </w:r>
      <w:proofErr w:type="spellStart"/>
      <w:r w:rsidRPr="00167818">
        <w:rPr>
          <w:rFonts w:ascii="Calibri" w:hAnsi="Calibri"/>
          <w:sz w:val="24"/>
          <w:szCs w:val="24"/>
        </w:rPr>
        <w:t>fach</w:t>
      </w:r>
      <w:proofErr w:type="spellEnd"/>
      <w:proofErr w:type="gramEnd"/>
      <w:r w:rsidRPr="00167818">
        <w:rPr>
          <w:rFonts w:ascii="Calibri" w:hAnsi="Calibri"/>
          <w:sz w:val="24"/>
          <w:szCs w:val="24"/>
        </w:rPr>
        <w:t xml:space="preserve"> unterteilt. Die genannten Teilungen genügen für das Grundverfahren, d. h. Ausmessung eines Dreiecks, dessen kleinere Kathete bekannt ist.</w:t>
      </w:r>
    </w:p>
    <w:p w:rsidR="00530BDF" w:rsidRPr="00167818" w:rsidRDefault="00530BDF" w:rsidP="00530BDF">
      <w:pPr>
        <w:spacing w:line="360" w:lineRule="auto"/>
        <w:rPr>
          <w:rFonts w:ascii="Calibri" w:hAnsi="Calibri"/>
          <w:i/>
          <w:sz w:val="24"/>
          <w:szCs w:val="24"/>
        </w:rPr>
      </w:pPr>
      <w:r w:rsidRPr="00167818">
        <w:rPr>
          <w:rFonts w:ascii="Calibri" w:hAnsi="Calibri"/>
          <w:sz w:val="24"/>
          <w:szCs w:val="24"/>
        </w:rPr>
        <w:t>Ist die größere Kathete im rechtwinkligen Dreieck bekannt so benutzt er nicht wie bisher üblich die Seite "</w:t>
      </w:r>
      <w:proofErr w:type="spellStart"/>
      <w:r w:rsidRPr="00167818">
        <w:rPr>
          <w:rFonts w:ascii="Calibri" w:hAnsi="Calibri"/>
          <w:sz w:val="24"/>
          <w:szCs w:val="24"/>
        </w:rPr>
        <w:t>umbra</w:t>
      </w:r>
      <w:proofErr w:type="spellEnd"/>
      <w:r w:rsidRPr="00167818">
        <w:rPr>
          <w:rFonts w:ascii="Calibri" w:hAnsi="Calibri"/>
          <w:sz w:val="24"/>
          <w:szCs w:val="24"/>
        </w:rPr>
        <w:t xml:space="preserve"> </w:t>
      </w:r>
      <w:proofErr w:type="spellStart"/>
      <w:r w:rsidRPr="00167818">
        <w:rPr>
          <w:rFonts w:ascii="Calibri" w:hAnsi="Calibri"/>
          <w:sz w:val="24"/>
          <w:szCs w:val="24"/>
        </w:rPr>
        <w:t>recta</w:t>
      </w:r>
      <w:proofErr w:type="spellEnd"/>
      <w:r w:rsidRPr="00167818">
        <w:rPr>
          <w:rFonts w:ascii="Calibri" w:hAnsi="Calibri"/>
          <w:sz w:val="24"/>
          <w:szCs w:val="24"/>
        </w:rPr>
        <w:t>", sondern ein hierfür von ihm entwickeltes mechanisch-graphisches Verfahren. Bei diesem Verfahren wird auf Grund von 3 bekannten Stücken das auszumessende Dreieck verjüngt dargestellt und diesem Dreieck die unbekannte Strecke entnommen.</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Um dem Feldmesser das Rechnen zu erleichtern, hat </w:t>
      </w:r>
      <w:proofErr w:type="spellStart"/>
      <w:r w:rsidRPr="00167818">
        <w:rPr>
          <w:rFonts w:ascii="Calibri" w:hAnsi="Calibri"/>
          <w:sz w:val="24"/>
          <w:szCs w:val="24"/>
        </w:rPr>
        <w:t>Schißler</w:t>
      </w:r>
      <w:proofErr w:type="spellEnd"/>
      <w:r w:rsidRPr="00167818">
        <w:rPr>
          <w:rFonts w:ascii="Calibri" w:hAnsi="Calibri"/>
          <w:sz w:val="24"/>
          <w:szCs w:val="24"/>
        </w:rPr>
        <w:t xml:space="preserve"> die Quotienten für alle Werte u = 1 bis 200 und u'= 1 bis 1000 berechnet und die Ergebnisse in zwei Tabellen auf die freie Innenfläche des </w:t>
      </w:r>
      <w:proofErr w:type="spellStart"/>
      <w:r w:rsidRPr="00167818">
        <w:rPr>
          <w:rFonts w:ascii="Calibri" w:hAnsi="Calibri"/>
          <w:sz w:val="24"/>
          <w:szCs w:val="24"/>
        </w:rPr>
        <w:t>Meßquadrates</w:t>
      </w:r>
      <w:proofErr w:type="spellEnd"/>
      <w:r w:rsidRPr="00167818">
        <w:rPr>
          <w:rFonts w:ascii="Calibri" w:hAnsi="Calibri"/>
          <w:sz w:val="24"/>
          <w:szCs w:val="24"/>
        </w:rPr>
        <w:t xml:space="preserve"> aufgetragen und somit die Rechen</w:t>
      </w:r>
      <w:r w:rsidRPr="00167818">
        <w:rPr>
          <w:rFonts w:ascii="Calibri" w:hAnsi="Calibri"/>
          <w:sz w:val="24"/>
          <w:szCs w:val="24"/>
        </w:rPr>
        <w:softHyphen/>
        <w:t xml:space="preserve">tafel in das Instrument integriert. </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1. Tabelle: "Tabula </w:t>
      </w:r>
      <w:proofErr w:type="spellStart"/>
      <w:r w:rsidRPr="00167818">
        <w:rPr>
          <w:rFonts w:ascii="Calibri" w:hAnsi="Calibri"/>
          <w:sz w:val="24"/>
          <w:szCs w:val="24"/>
        </w:rPr>
        <w:t>Scalae</w:t>
      </w:r>
      <w:proofErr w:type="spellEnd"/>
      <w:r w:rsidRPr="00167818">
        <w:rPr>
          <w:rFonts w:ascii="Calibri" w:hAnsi="Calibri"/>
          <w:sz w:val="24"/>
          <w:szCs w:val="24"/>
        </w:rPr>
        <w:t xml:space="preserve"> </w:t>
      </w:r>
      <w:proofErr w:type="spellStart"/>
      <w:r w:rsidRPr="00167818">
        <w:rPr>
          <w:rFonts w:ascii="Calibri" w:hAnsi="Calibri"/>
          <w:sz w:val="24"/>
          <w:szCs w:val="24"/>
        </w:rPr>
        <w:t>Geomatricae</w:t>
      </w:r>
      <w:proofErr w:type="spellEnd"/>
      <w:r w:rsidRPr="00167818">
        <w:rPr>
          <w:rFonts w:ascii="Calibri" w:hAnsi="Calibri"/>
          <w:sz w:val="24"/>
          <w:szCs w:val="24"/>
        </w:rPr>
        <w:t xml:space="preserve"> Mille </w:t>
      </w:r>
      <w:proofErr w:type="spellStart"/>
      <w:r w:rsidRPr="00167818">
        <w:rPr>
          <w:rFonts w:ascii="Calibri" w:hAnsi="Calibri"/>
          <w:sz w:val="24"/>
          <w:szCs w:val="24"/>
        </w:rPr>
        <w:t>Punctorum</w:t>
      </w:r>
      <w:proofErr w:type="spellEnd"/>
      <w:r w:rsidRPr="00167818">
        <w:rPr>
          <w:rFonts w:ascii="Calibri" w:hAnsi="Calibri"/>
          <w:sz w:val="24"/>
          <w:szCs w:val="24"/>
        </w:rPr>
        <w:t xml:space="preserve"> </w:t>
      </w:r>
      <w:proofErr w:type="spellStart"/>
      <w:r w:rsidRPr="00167818">
        <w:rPr>
          <w:rFonts w:ascii="Calibri" w:hAnsi="Calibri"/>
          <w:sz w:val="24"/>
          <w:szCs w:val="24"/>
        </w:rPr>
        <w:t>Umbrae</w:t>
      </w:r>
      <w:proofErr w:type="spellEnd"/>
      <w:r w:rsidRPr="00167818">
        <w:rPr>
          <w:rFonts w:ascii="Calibri" w:hAnsi="Calibri"/>
          <w:sz w:val="24"/>
          <w:szCs w:val="24"/>
        </w:rPr>
        <w:t xml:space="preserve"> </w:t>
      </w:r>
      <w:proofErr w:type="spellStart"/>
      <w:r w:rsidRPr="00167818">
        <w:rPr>
          <w:rFonts w:ascii="Calibri" w:hAnsi="Calibri"/>
          <w:sz w:val="24"/>
          <w:szCs w:val="24"/>
        </w:rPr>
        <w:t>Versae</w:t>
      </w:r>
      <w:proofErr w:type="spellEnd"/>
      <w:r w:rsidRPr="00167818">
        <w:rPr>
          <w:rFonts w:ascii="Calibri" w:hAnsi="Calibri"/>
          <w:sz w:val="24"/>
          <w:szCs w:val="24"/>
        </w:rPr>
        <w:t xml:space="preserve"> Et </w:t>
      </w:r>
      <w:proofErr w:type="spellStart"/>
      <w:r w:rsidRPr="00167818">
        <w:rPr>
          <w:rFonts w:ascii="Calibri" w:hAnsi="Calibri"/>
          <w:sz w:val="24"/>
          <w:szCs w:val="24"/>
        </w:rPr>
        <w:t>Rectae</w:t>
      </w:r>
      <w:proofErr w:type="spellEnd"/>
      <w:r w:rsidRPr="00167818">
        <w:rPr>
          <w:rFonts w:ascii="Calibri" w:hAnsi="Calibri"/>
          <w:sz w:val="24"/>
          <w:szCs w:val="24"/>
        </w:rPr>
        <w:t>"</w:t>
      </w:r>
      <w:r w:rsidRPr="00167818">
        <w:rPr>
          <w:rFonts w:ascii="Calibri" w:hAnsi="Calibri"/>
          <w:position w:val="6"/>
          <w:sz w:val="24"/>
          <w:szCs w:val="24"/>
        </w:rPr>
        <w:t xml:space="preserve"> 2)</w:t>
      </w:r>
      <w:r w:rsidRPr="00167818">
        <w:rPr>
          <w:rFonts w:ascii="Calibri" w:hAnsi="Calibri"/>
          <w:sz w:val="24"/>
          <w:szCs w:val="24"/>
        </w:rPr>
        <w:t xml:space="preserve"> </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2. Tabelle: "Tabula </w:t>
      </w:r>
      <w:proofErr w:type="spellStart"/>
      <w:r w:rsidRPr="00167818">
        <w:rPr>
          <w:rFonts w:ascii="Calibri" w:hAnsi="Calibri"/>
          <w:sz w:val="24"/>
          <w:szCs w:val="24"/>
        </w:rPr>
        <w:t>Scalae</w:t>
      </w:r>
      <w:proofErr w:type="spellEnd"/>
      <w:r w:rsidRPr="00167818">
        <w:rPr>
          <w:rFonts w:ascii="Calibri" w:hAnsi="Calibri"/>
          <w:sz w:val="24"/>
          <w:szCs w:val="24"/>
        </w:rPr>
        <w:t xml:space="preserve"> </w:t>
      </w:r>
      <w:proofErr w:type="spellStart"/>
      <w:r w:rsidRPr="00167818">
        <w:rPr>
          <w:rFonts w:ascii="Calibri" w:hAnsi="Calibri"/>
          <w:sz w:val="24"/>
          <w:szCs w:val="24"/>
        </w:rPr>
        <w:t>Geometricae</w:t>
      </w:r>
      <w:proofErr w:type="spellEnd"/>
      <w:r w:rsidRPr="00167818">
        <w:rPr>
          <w:rFonts w:ascii="Calibri" w:hAnsi="Calibri"/>
          <w:sz w:val="24"/>
          <w:szCs w:val="24"/>
        </w:rPr>
        <w:t xml:space="preserve"> Mille </w:t>
      </w:r>
      <w:proofErr w:type="spellStart"/>
      <w:r w:rsidRPr="00167818">
        <w:rPr>
          <w:rFonts w:ascii="Calibri" w:hAnsi="Calibri"/>
          <w:sz w:val="24"/>
          <w:szCs w:val="24"/>
        </w:rPr>
        <w:t>Punctorum</w:t>
      </w:r>
      <w:proofErr w:type="spellEnd"/>
      <w:r w:rsidRPr="00167818">
        <w:rPr>
          <w:rFonts w:ascii="Calibri" w:hAnsi="Calibri"/>
          <w:sz w:val="24"/>
          <w:szCs w:val="24"/>
        </w:rPr>
        <w:t xml:space="preserve"> </w:t>
      </w:r>
      <w:proofErr w:type="spellStart"/>
      <w:r w:rsidRPr="00167818">
        <w:rPr>
          <w:rFonts w:ascii="Calibri" w:hAnsi="Calibri"/>
          <w:sz w:val="24"/>
          <w:szCs w:val="24"/>
        </w:rPr>
        <w:t>Umbrae</w:t>
      </w:r>
      <w:proofErr w:type="spellEnd"/>
      <w:r w:rsidRPr="00167818">
        <w:rPr>
          <w:rFonts w:ascii="Calibri" w:hAnsi="Calibri"/>
          <w:sz w:val="24"/>
          <w:szCs w:val="24"/>
        </w:rPr>
        <w:t xml:space="preserve"> </w:t>
      </w:r>
      <w:proofErr w:type="spellStart"/>
      <w:r w:rsidRPr="00167818">
        <w:rPr>
          <w:rFonts w:ascii="Calibri" w:hAnsi="Calibri"/>
          <w:sz w:val="24"/>
          <w:szCs w:val="24"/>
        </w:rPr>
        <w:t>Versae</w:t>
      </w:r>
      <w:proofErr w:type="spellEnd"/>
      <w:r w:rsidRPr="00167818">
        <w:rPr>
          <w:rFonts w:ascii="Calibri" w:hAnsi="Calibri"/>
          <w:sz w:val="24"/>
          <w:szCs w:val="24"/>
        </w:rPr>
        <w:t xml:space="preserve"> Et </w:t>
      </w:r>
      <w:proofErr w:type="spellStart"/>
      <w:r w:rsidRPr="00167818">
        <w:rPr>
          <w:rFonts w:ascii="Calibri" w:hAnsi="Calibri"/>
          <w:sz w:val="24"/>
          <w:szCs w:val="24"/>
        </w:rPr>
        <w:t>Rectae</w:t>
      </w:r>
      <w:proofErr w:type="spellEnd"/>
      <w:r w:rsidRPr="00167818">
        <w:rPr>
          <w:rFonts w:ascii="Calibri" w:hAnsi="Calibri"/>
          <w:sz w:val="24"/>
          <w:szCs w:val="24"/>
        </w:rPr>
        <w:t xml:space="preserve">" </w:t>
      </w:r>
      <w:r w:rsidRPr="00167818">
        <w:rPr>
          <w:rFonts w:ascii="Calibri" w:hAnsi="Calibri"/>
          <w:position w:val="6"/>
          <w:sz w:val="24"/>
          <w:szCs w:val="24"/>
        </w:rPr>
        <w:t>3)</w:t>
      </w:r>
      <w:r w:rsidRPr="00167818">
        <w:rPr>
          <w:rFonts w:ascii="Calibri" w:hAnsi="Calibri"/>
          <w:sz w:val="24"/>
          <w:szCs w:val="24"/>
        </w:rPr>
        <w:t xml:space="preserve"> </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b) Rechentafel</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Nachdem alle </w:t>
      </w:r>
      <w:proofErr w:type="spellStart"/>
      <w:r w:rsidRPr="00167818">
        <w:rPr>
          <w:rFonts w:ascii="Calibri" w:hAnsi="Calibri"/>
          <w:sz w:val="24"/>
          <w:szCs w:val="24"/>
        </w:rPr>
        <w:t>Meßwerte</w:t>
      </w:r>
      <w:proofErr w:type="spellEnd"/>
      <w:r w:rsidRPr="00167818">
        <w:rPr>
          <w:rFonts w:ascii="Calibri" w:hAnsi="Calibri"/>
          <w:sz w:val="24"/>
          <w:szCs w:val="24"/>
        </w:rPr>
        <w:t xml:space="preserve"> einschließlich des für die anschließende Rechnung benötigten Quotienten auf der </w:t>
      </w:r>
      <w:proofErr w:type="spellStart"/>
      <w:r w:rsidRPr="00167818">
        <w:rPr>
          <w:rFonts w:ascii="Calibri" w:hAnsi="Calibri"/>
          <w:sz w:val="24"/>
          <w:szCs w:val="24"/>
        </w:rPr>
        <w:t>Meßtafel</w:t>
      </w:r>
      <w:proofErr w:type="spellEnd"/>
      <w:r w:rsidRPr="00167818">
        <w:rPr>
          <w:rFonts w:ascii="Calibri" w:hAnsi="Calibri"/>
          <w:sz w:val="24"/>
          <w:szCs w:val="24"/>
        </w:rPr>
        <w:t xml:space="preserve"> abgelesen wurden, kommt </w:t>
      </w:r>
      <w:proofErr w:type="gramStart"/>
      <w:r w:rsidRPr="00167818">
        <w:rPr>
          <w:rFonts w:ascii="Calibri" w:hAnsi="Calibri"/>
          <w:sz w:val="24"/>
          <w:szCs w:val="24"/>
        </w:rPr>
        <w:t>die  Rechentafel</w:t>
      </w:r>
      <w:proofErr w:type="gramEnd"/>
      <w:r w:rsidRPr="00167818">
        <w:rPr>
          <w:rFonts w:ascii="Calibri" w:hAnsi="Calibri"/>
          <w:sz w:val="24"/>
          <w:szCs w:val="24"/>
        </w:rPr>
        <w:t xml:space="preserve">, die sich auf der Rückseite des </w:t>
      </w:r>
      <w:proofErr w:type="spellStart"/>
      <w:r w:rsidRPr="00167818">
        <w:rPr>
          <w:rFonts w:ascii="Calibri" w:hAnsi="Calibri"/>
          <w:sz w:val="24"/>
          <w:szCs w:val="24"/>
        </w:rPr>
        <w:t>Meßquadrates</w:t>
      </w:r>
      <w:proofErr w:type="spellEnd"/>
      <w:r w:rsidRPr="00167818">
        <w:rPr>
          <w:rFonts w:ascii="Calibri" w:hAnsi="Calibri"/>
          <w:sz w:val="24"/>
          <w:szCs w:val="24"/>
        </w:rPr>
        <w:t xml:space="preserve"> befindet zum Einsatz. Sie trägt den Text: "In Hoc </w:t>
      </w:r>
      <w:proofErr w:type="spellStart"/>
      <w:r w:rsidRPr="00167818">
        <w:rPr>
          <w:rFonts w:ascii="Calibri" w:hAnsi="Calibri"/>
          <w:sz w:val="24"/>
          <w:szCs w:val="24"/>
        </w:rPr>
        <w:t>Quadrante</w:t>
      </w:r>
      <w:proofErr w:type="spellEnd"/>
      <w:r w:rsidRPr="00167818">
        <w:rPr>
          <w:rFonts w:ascii="Calibri" w:hAnsi="Calibri"/>
          <w:sz w:val="24"/>
          <w:szCs w:val="24"/>
        </w:rPr>
        <w:t xml:space="preserve"> Summa Omnium </w:t>
      </w:r>
      <w:proofErr w:type="spellStart"/>
      <w:r w:rsidRPr="00167818">
        <w:rPr>
          <w:rFonts w:ascii="Calibri" w:hAnsi="Calibri"/>
          <w:sz w:val="24"/>
          <w:szCs w:val="24"/>
        </w:rPr>
        <w:t>Fravtorum</w:t>
      </w:r>
      <w:proofErr w:type="spellEnd"/>
      <w:r w:rsidRPr="00167818">
        <w:rPr>
          <w:rFonts w:ascii="Calibri" w:hAnsi="Calibri"/>
          <w:sz w:val="24"/>
          <w:szCs w:val="24"/>
        </w:rPr>
        <w:t xml:space="preserve"> </w:t>
      </w:r>
      <w:proofErr w:type="spellStart"/>
      <w:r w:rsidRPr="00167818">
        <w:rPr>
          <w:rFonts w:ascii="Calibri" w:hAnsi="Calibri"/>
          <w:sz w:val="24"/>
          <w:szCs w:val="24"/>
        </w:rPr>
        <w:t>Numerorum</w:t>
      </w:r>
      <w:proofErr w:type="spellEnd"/>
      <w:r w:rsidRPr="00167818">
        <w:rPr>
          <w:rFonts w:ascii="Calibri" w:hAnsi="Calibri"/>
          <w:sz w:val="24"/>
          <w:szCs w:val="24"/>
        </w:rPr>
        <w:t xml:space="preserve"> </w:t>
      </w:r>
      <w:proofErr w:type="spellStart"/>
      <w:r w:rsidRPr="00167818">
        <w:rPr>
          <w:rFonts w:ascii="Calibri" w:hAnsi="Calibri"/>
          <w:sz w:val="24"/>
          <w:szCs w:val="24"/>
        </w:rPr>
        <w:t>Oui</w:t>
      </w:r>
      <w:proofErr w:type="spellEnd"/>
      <w:r w:rsidRPr="00167818">
        <w:rPr>
          <w:rFonts w:ascii="Calibri" w:hAnsi="Calibri"/>
          <w:sz w:val="24"/>
          <w:szCs w:val="24"/>
        </w:rPr>
        <w:t xml:space="preserve"> In Mille </w:t>
      </w:r>
      <w:proofErr w:type="spellStart"/>
      <w:r w:rsidRPr="00167818">
        <w:rPr>
          <w:rFonts w:ascii="Calibri" w:hAnsi="Calibri"/>
          <w:sz w:val="24"/>
          <w:szCs w:val="24"/>
        </w:rPr>
        <w:t>Partibus</w:t>
      </w:r>
      <w:proofErr w:type="spellEnd"/>
      <w:r w:rsidRPr="00167818">
        <w:rPr>
          <w:rFonts w:ascii="Calibri" w:hAnsi="Calibri"/>
          <w:sz w:val="24"/>
          <w:szCs w:val="24"/>
        </w:rPr>
        <w:t xml:space="preserve"> </w:t>
      </w:r>
      <w:proofErr w:type="spellStart"/>
      <w:r w:rsidRPr="00167818">
        <w:rPr>
          <w:rFonts w:ascii="Calibri" w:hAnsi="Calibri"/>
          <w:sz w:val="24"/>
          <w:szCs w:val="24"/>
        </w:rPr>
        <w:t>Contingere</w:t>
      </w:r>
      <w:proofErr w:type="spellEnd"/>
      <w:r w:rsidRPr="00167818">
        <w:rPr>
          <w:rFonts w:ascii="Calibri" w:hAnsi="Calibri"/>
          <w:sz w:val="24"/>
          <w:szCs w:val="24"/>
        </w:rPr>
        <w:t xml:space="preserve"> </w:t>
      </w:r>
      <w:proofErr w:type="spellStart"/>
      <w:r w:rsidRPr="00167818">
        <w:rPr>
          <w:rFonts w:ascii="Calibri" w:hAnsi="Calibri"/>
          <w:sz w:val="24"/>
          <w:szCs w:val="24"/>
        </w:rPr>
        <w:t>Possunt</w:t>
      </w:r>
      <w:proofErr w:type="spellEnd"/>
      <w:r w:rsidRPr="00167818">
        <w:rPr>
          <w:rFonts w:ascii="Calibri" w:hAnsi="Calibri"/>
          <w:sz w:val="24"/>
          <w:szCs w:val="24"/>
        </w:rPr>
        <w:t xml:space="preserve"> Sine </w:t>
      </w:r>
      <w:proofErr w:type="spellStart"/>
      <w:r w:rsidRPr="00167818">
        <w:rPr>
          <w:rFonts w:ascii="Calibri" w:hAnsi="Calibri"/>
          <w:sz w:val="24"/>
          <w:szCs w:val="24"/>
        </w:rPr>
        <w:t>Omni</w:t>
      </w:r>
      <w:proofErr w:type="spellEnd"/>
      <w:r w:rsidRPr="00167818">
        <w:rPr>
          <w:rFonts w:ascii="Calibri" w:hAnsi="Calibri"/>
          <w:sz w:val="24"/>
          <w:szCs w:val="24"/>
        </w:rPr>
        <w:t xml:space="preserve"> </w:t>
      </w:r>
      <w:proofErr w:type="spellStart"/>
      <w:r w:rsidRPr="00167818">
        <w:rPr>
          <w:rFonts w:ascii="Calibri" w:hAnsi="Calibri"/>
          <w:sz w:val="24"/>
          <w:szCs w:val="24"/>
        </w:rPr>
        <w:t>Calculatione</w:t>
      </w:r>
      <w:proofErr w:type="spellEnd"/>
      <w:r w:rsidRPr="00167818">
        <w:rPr>
          <w:rFonts w:ascii="Calibri" w:hAnsi="Calibri"/>
          <w:sz w:val="24"/>
          <w:szCs w:val="24"/>
        </w:rPr>
        <w:t xml:space="preserve"> </w:t>
      </w:r>
      <w:proofErr w:type="spellStart"/>
      <w:r w:rsidRPr="00167818">
        <w:rPr>
          <w:rFonts w:ascii="Calibri" w:hAnsi="Calibri"/>
          <w:sz w:val="24"/>
          <w:szCs w:val="24"/>
        </w:rPr>
        <w:t>Invenitur</w:t>
      </w:r>
      <w:proofErr w:type="spellEnd"/>
      <w:r w:rsidRPr="00167818">
        <w:rPr>
          <w:rFonts w:ascii="Calibri" w:hAnsi="Calibri"/>
          <w:sz w:val="24"/>
          <w:szCs w:val="24"/>
        </w:rPr>
        <w:t xml:space="preserve">" </w:t>
      </w:r>
      <w:r w:rsidRPr="00167818">
        <w:rPr>
          <w:rFonts w:ascii="Calibri" w:hAnsi="Calibri"/>
          <w:position w:val="6"/>
          <w:sz w:val="24"/>
          <w:szCs w:val="24"/>
        </w:rPr>
        <w:t>4)</w:t>
      </w:r>
      <w:r w:rsidRPr="00167818">
        <w:rPr>
          <w:rFonts w:ascii="Calibri" w:hAnsi="Calibri"/>
          <w:sz w:val="24"/>
          <w:szCs w:val="24"/>
        </w:rPr>
        <w:t xml:space="preserve">. Mit ihr werden Brüche </w:t>
      </w:r>
      <w:proofErr w:type="spellStart"/>
      <w:r w:rsidRPr="00167818">
        <w:rPr>
          <w:rFonts w:ascii="Calibri" w:hAnsi="Calibri"/>
          <w:sz w:val="24"/>
          <w:szCs w:val="24"/>
        </w:rPr>
        <w:t>nomographisch</w:t>
      </w:r>
      <w:proofErr w:type="spellEnd"/>
      <w:r w:rsidRPr="00167818">
        <w:rPr>
          <w:rFonts w:ascii="Calibri" w:hAnsi="Calibri"/>
          <w:sz w:val="24"/>
          <w:szCs w:val="24"/>
        </w:rPr>
        <w:t xml:space="preserve"> bestimmt.</w:t>
      </w:r>
      <w:r w:rsidRPr="00167818">
        <w:rPr>
          <w:rFonts w:ascii="Calibri" w:hAnsi="Calibri"/>
          <w:position w:val="6"/>
          <w:sz w:val="24"/>
          <w:szCs w:val="24"/>
        </w:rPr>
        <w:t xml:space="preserve"> </w:t>
      </w:r>
      <w:r w:rsidRPr="00167818">
        <w:rPr>
          <w:rFonts w:ascii="Calibri" w:hAnsi="Calibri"/>
          <w:sz w:val="24"/>
          <w:szCs w:val="24"/>
        </w:rPr>
        <w:t xml:space="preserve">Damit werden aufwendige Zwischenrechnungen umgangen und es bleibt eine einfache Multiplikation und Addition als </w:t>
      </w:r>
      <w:proofErr w:type="spellStart"/>
      <w:r w:rsidRPr="00167818">
        <w:rPr>
          <w:rFonts w:ascii="Calibri" w:hAnsi="Calibri"/>
          <w:sz w:val="24"/>
          <w:szCs w:val="24"/>
        </w:rPr>
        <w:t>Schlußrechnung</w:t>
      </w:r>
      <w:proofErr w:type="spellEnd"/>
      <w:r w:rsidRPr="00167818">
        <w:rPr>
          <w:rFonts w:ascii="Calibri" w:hAnsi="Calibri"/>
          <w:sz w:val="24"/>
          <w:szCs w:val="24"/>
        </w:rPr>
        <w:t xml:space="preserve"> übrig, um die gesuchte Strecke zu ermitteln.</w:t>
      </w:r>
      <w:r w:rsidRPr="00167818">
        <w:rPr>
          <w:rFonts w:ascii="Calibri" w:hAnsi="Calibri"/>
          <w:position w:val="6"/>
          <w:sz w:val="24"/>
          <w:szCs w:val="24"/>
        </w:rPr>
        <w:t xml:space="preserve">  </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Konstruktive und mathematische Grundlagen des einfachen </w:t>
      </w:r>
      <w:proofErr w:type="spellStart"/>
      <w:r w:rsidRPr="00167818">
        <w:rPr>
          <w:rFonts w:ascii="Calibri" w:hAnsi="Calibri"/>
          <w:sz w:val="24"/>
          <w:szCs w:val="24"/>
        </w:rPr>
        <w:t>Meßquadrates</w:t>
      </w:r>
      <w:proofErr w:type="spellEnd"/>
      <w:r w:rsidRPr="00167818">
        <w:rPr>
          <w:rFonts w:ascii="Calibri" w:hAnsi="Calibri"/>
          <w:sz w:val="24"/>
          <w:szCs w:val="24"/>
        </w:rPr>
        <w:t>:</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Ein Quadrat besitzt zwei ausgeteilte Seiten BC und CD über die, die in A drehbar befestigte Alhidade AH spielen kann, die Zählung der Teilung beginnt in B bzw. D.</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Bei der Arbeit mit dem </w:t>
      </w:r>
      <w:proofErr w:type="spellStart"/>
      <w:r w:rsidRPr="00167818">
        <w:rPr>
          <w:rFonts w:ascii="Calibri" w:hAnsi="Calibri"/>
          <w:sz w:val="24"/>
          <w:szCs w:val="24"/>
        </w:rPr>
        <w:t>Meßquadrat</w:t>
      </w:r>
      <w:proofErr w:type="spellEnd"/>
      <w:r w:rsidRPr="00167818">
        <w:rPr>
          <w:rFonts w:ascii="Calibri" w:hAnsi="Calibri"/>
          <w:sz w:val="24"/>
          <w:szCs w:val="24"/>
        </w:rPr>
        <w:t xml:space="preserve"> bei mittelbaren Streckenmessungen liegt folgendes mathematische Prinzip zugrunde:</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 xml:space="preserve">In jedem Fall </w:t>
      </w:r>
      <w:proofErr w:type="spellStart"/>
      <w:r w:rsidRPr="00167818">
        <w:rPr>
          <w:rFonts w:ascii="Calibri" w:hAnsi="Calibri"/>
          <w:sz w:val="24"/>
          <w:szCs w:val="24"/>
        </w:rPr>
        <w:t>muß</w:t>
      </w:r>
      <w:proofErr w:type="spellEnd"/>
      <w:r w:rsidRPr="00167818">
        <w:rPr>
          <w:rFonts w:ascii="Calibri" w:hAnsi="Calibri"/>
          <w:sz w:val="24"/>
          <w:szCs w:val="24"/>
        </w:rPr>
        <w:t xml:space="preserve"> die gesuchte Strecke Kathete eines recht</w:t>
      </w:r>
      <w:r w:rsidRPr="00167818">
        <w:rPr>
          <w:rFonts w:ascii="Calibri" w:hAnsi="Calibri"/>
          <w:sz w:val="24"/>
          <w:szCs w:val="24"/>
        </w:rPr>
        <w:softHyphen/>
        <w:t xml:space="preserve">winkligen Dreiecks sein. Die Länge der anderen Kathete ist </w:t>
      </w:r>
      <w:proofErr w:type="spellStart"/>
      <w:r w:rsidRPr="00167818">
        <w:rPr>
          <w:rFonts w:ascii="Calibri" w:hAnsi="Calibri"/>
          <w:sz w:val="24"/>
          <w:szCs w:val="24"/>
        </w:rPr>
        <w:t>ausmeßbar</w:t>
      </w:r>
      <w:proofErr w:type="spellEnd"/>
      <w:r w:rsidRPr="00167818">
        <w:rPr>
          <w:rFonts w:ascii="Calibri" w:hAnsi="Calibri"/>
          <w:sz w:val="24"/>
          <w:szCs w:val="24"/>
        </w:rPr>
        <w:t xml:space="preserve">, also bekannt. Zielt man mit der Alhidade des </w:t>
      </w:r>
      <w:proofErr w:type="spellStart"/>
      <w:r w:rsidRPr="00167818">
        <w:rPr>
          <w:rFonts w:ascii="Calibri" w:hAnsi="Calibri"/>
          <w:sz w:val="24"/>
          <w:szCs w:val="24"/>
        </w:rPr>
        <w:t>Meßquadrates</w:t>
      </w:r>
      <w:proofErr w:type="spellEnd"/>
      <w:r w:rsidRPr="00167818">
        <w:rPr>
          <w:rFonts w:ascii="Calibri" w:hAnsi="Calibri"/>
          <w:sz w:val="24"/>
          <w:szCs w:val="24"/>
        </w:rPr>
        <w:t xml:space="preserve"> einen Eckpunkt dieses rechtwinkligen Dreiecks an, so bildet die Zielgrade dessen Hypotenuse. Die Alhidade schneidet in der betreffenden Zielstellung vom </w:t>
      </w:r>
      <w:proofErr w:type="spellStart"/>
      <w:r w:rsidRPr="00167818">
        <w:rPr>
          <w:rFonts w:ascii="Calibri" w:hAnsi="Calibri"/>
          <w:sz w:val="24"/>
          <w:szCs w:val="24"/>
        </w:rPr>
        <w:t>Meßquadrat</w:t>
      </w:r>
      <w:proofErr w:type="spellEnd"/>
      <w:r w:rsidRPr="00167818">
        <w:rPr>
          <w:rFonts w:ascii="Calibri" w:hAnsi="Calibri"/>
          <w:sz w:val="24"/>
          <w:szCs w:val="24"/>
        </w:rPr>
        <w:t xml:space="preserve"> ein recht</w:t>
      </w:r>
      <w:r w:rsidRPr="00167818">
        <w:rPr>
          <w:rFonts w:ascii="Calibri" w:hAnsi="Calibri"/>
          <w:sz w:val="24"/>
          <w:szCs w:val="24"/>
        </w:rPr>
        <w:softHyphen/>
        <w:t xml:space="preserve">winkliges Dreieck ab, das dem auszumessenden Dreieck ähnlich ist. Da vom auszumessenden Dreieck eine Kathete und vom ähnlichen Dreieck auf dem </w:t>
      </w:r>
      <w:proofErr w:type="spellStart"/>
      <w:r w:rsidRPr="00167818">
        <w:rPr>
          <w:rFonts w:ascii="Calibri" w:hAnsi="Calibri"/>
          <w:sz w:val="24"/>
          <w:szCs w:val="24"/>
        </w:rPr>
        <w:t>Meßquadrat</w:t>
      </w:r>
      <w:proofErr w:type="spellEnd"/>
      <w:r w:rsidRPr="00167818">
        <w:rPr>
          <w:rFonts w:ascii="Calibri" w:hAnsi="Calibri"/>
          <w:sz w:val="24"/>
          <w:szCs w:val="24"/>
        </w:rPr>
        <w:t xml:space="preserve"> beide Katheten der Länge nach bekannt sind, so </w:t>
      </w:r>
      <w:proofErr w:type="spellStart"/>
      <w:r w:rsidRPr="00167818">
        <w:rPr>
          <w:rFonts w:ascii="Calibri" w:hAnsi="Calibri"/>
          <w:sz w:val="24"/>
          <w:szCs w:val="24"/>
        </w:rPr>
        <w:t>läßt</w:t>
      </w:r>
      <w:proofErr w:type="spellEnd"/>
      <w:r w:rsidRPr="00167818">
        <w:rPr>
          <w:rFonts w:ascii="Calibri" w:hAnsi="Calibri"/>
          <w:sz w:val="24"/>
          <w:szCs w:val="24"/>
        </w:rPr>
        <w:t xml:space="preserve"> sich mit Hilfe einer Proportion die noch unbekannte   </w:t>
      </w: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Kathete, d. h. die gesuchte Strecke als vierte Proportionale berechnen.</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proofErr w:type="spellStart"/>
      <w:r w:rsidRPr="00167818">
        <w:rPr>
          <w:rFonts w:ascii="Calibri" w:hAnsi="Calibri"/>
          <w:sz w:val="24"/>
          <w:szCs w:val="24"/>
        </w:rPr>
        <w:t>Schißler</w:t>
      </w:r>
      <w:proofErr w:type="spellEnd"/>
      <w:r w:rsidRPr="00167818">
        <w:rPr>
          <w:rFonts w:ascii="Calibri" w:hAnsi="Calibri"/>
          <w:sz w:val="24"/>
          <w:szCs w:val="24"/>
        </w:rPr>
        <w:t xml:space="preserve"> geht beim Aufbau seines </w:t>
      </w:r>
      <w:proofErr w:type="spellStart"/>
      <w:r w:rsidRPr="00167818">
        <w:rPr>
          <w:rFonts w:ascii="Calibri" w:hAnsi="Calibri"/>
          <w:sz w:val="24"/>
          <w:szCs w:val="24"/>
        </w:rPr>
        <w:t>Meßquadrates</w:t>
      </w:r>
      <w:proofErr w:type="spellEnd"/>
      <w:r w:rsidRPr="00167818">
        <w:rPr>
          <w:rFonts w:ascii="Calibri" w:hAnsi="Calibri"/>
          <w:sz w:val="24"/>
          <w:szCs w:val="24"/>
        </w:rPr>
        <w:t xml:space="preserve"> eigene Wege; ihn leiten die Gedanken, den Feldmesser von vielen Berechnungswegen und Rechenarbeiten soweit als möglich zu befreien, sein Instrument besonders handlich zu gestalten und mit ihm recht genaue Messungen durchführen zu können.</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Übersetzung der lateinischen Texte:</w:t>
      </w:r>
    </w:p>
    <w:p w:rsidR="00530BDF" w:rsidRPr="00167818" w:rsidRDefault="00530BDF" w:rsidP="00530BDF">
      <w:pPr>
        <w:spacing w:line="360" w:lineRule="auto"/>
        <w:rPr>
          <w:rFonts w:ascii="Calibri" w:hAnsi="Calibri"/>
          <w:sz w:val="24"/>
          <w:szCs w:val="24"/>
        </w:rPr>
      </w:pPr>
      <w:r w:rsidRPr="00167818">
        <w:rPr>
          <w:rFonts w:ascii="Calibri" w:hAnsi="Calibri"/>
          <w:position w:val="6"/>
          <w:sz w:val="24"/>
          <w:szCs w:val="24"/>
        </w:rPr>
        <w:t>1)</w:t>
      </w:r>
      <w:r w:rsidRPr="00167818">
        <w:rPr>
          <w:rFonts w:ascii="Calibri" w:hAnsi="Calibri"/>
          <w:sz w:val="24"/>
          <w:szCs w:val="24"/>
        </w:rPr>
        <w:t xml:space="preserve"> "Dieses geometrische Quadrat, mit dem alle Entfernungen und desgleichen alle Brüche genau bestimmt werden können, hat Christoph </w:t>
      </w:r>
      <w:proofErr w:type="spellStart"/>
      <w:r w:rsidRPr="00167818">
        <w:rPr>
          <w:rFonts w:ascii="Calibri" w:hAnsi="Calibri"/>
          <w:sz w:val="24"/>
          <w:szCs w:val="24"/>
        </w:rPr>
        <w:t>Schissler</w:t>
      </w:r>
      <w:proofErr w:type="spellEnd"/>
      <w:r w:rsidRPr="00167818">
        <w:rPr>
          <w:rFonts w:ascii="Calibri" w:hAnsi="Calibri"/>
          <w:sz w:val="24"/>
          <w:szCs w:val="24"/>
        </w:rPr>
        <w:t xml:space="preserve"> aus Augsburg daselbst angefertigt."</w:t>
      </w:r>
    </w:p>
    <w:p w:rsidR="00530BDF" w:rsidRPr="00167818" w:rsidRDefault="00530BDF" w:rsidP="00530BDF">
      <w:pPr>
        <w:spacing w:line="360" w:lineRule="auto"/>
        <w:rPr>
          <w:rFonts w:ascii="Calibri" w:hAnsi="Calibri"/>
          <w:sz w:val="24"/>
          <w:szCs w:val="24"/>
        </w:rPr>
      </w:pPr>
      <w:r w:rsidRPr="00167818">
        <w:rPr>
          <w:rFonts w:ascii="Calibri" w:hAnsi="Calibri"/>
          <w:position w:val="6"/>
          <w:sz w:val="24"/>
          <w:szCs w:val="24"/>
        </w:rPr>
        <w:t>2)</w:t>
      </w:r>
      <w:r w:rsidRPr="00167818">
        <w:rPr>
          <w:rFonts w:ascii="Calibri" w:hAnsi="Calibri"/>
          <w:sz w:val="24"/>
          <w:szCs w:val="24"/>
        </w:rPr>
        <w:t xml:space="preserve"> "Tafel der geometrischen Skala der 1000 Punkte des verkehrten und rechten Schattens"</w:t>
      </w:r>
    </w:p>
    <w:p w:rsidR="00530BDF" w:rsidRPr="00167818" w:rsidRDefault="00530BDF" w:rsidP="00530BDF">
      <w:pPr>
        <w:spacing w:line="360" w:lineRule="auto"/>
        <w:rPr>
          <w:rFonts w:ascii="Calibri" w:hAnsi="Calibri"/>
          <w:sz w:val="24"/>
          <w:szCs w:val="24"/>
        </w:rPr>
      </w:pPr>
      <w:r w:rsidRPr="00167818">
        <w:rPr>
          <w:rFonts w:ascii="Calibri" w:hAnsi="Calibri"/>
          <w:position w:val="6"/>
          <w:sz w:val="24"/>
          <w:szCs w:val="24"/>
        </w:rPr>
        <w:t xml:space="preserve">3) </w:t>
      </w:r>
      <w:r w:rsidRPr="00167818">
        <w:rPr>
          <w:rFonts w:ascii="Calibri" w:hAnsi="Calibri"/>
          <w:sz w:val="24"/>
          <w:szCs w:val="24"/>
        </w:rPr>
        <w:t>"Tafel der geometrischen Skala der 200 Punkte beider Schatten"</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position w:val="6"/>
          <w:sz w:val="24"/>
          <w:szCs w:val="24"/>
        </w:rPr>
        <w:t>4)</w:t>
      </w:r>
      <w:r w:rsidRPr="00167818">
        <w:rPr>
          <w:rFonts w:ascii="Calibri" w:hAnsi="Calibri"/>
          <w:sz w:val="24"/>
          <w:szCs w:val="24"/>
        </w:rPr>
        <w:t xml:space="preserve"> "In diesem Quadranten findet man alle Brüche, die in 1000 Teile vorkommen können, ohne alle Rechnung"</w:t>
      </w: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p>
    <w:p w:rsidR="00530BDF" w:rsidRPr="00167818" w:rsidRDefault="00530BDF" w:rsidP="00530BDF">
      <w:pPr>
        <w:spacing w:line="360" w:lineRule="auto"/>
        <w:rPr>
          <w:rFonts w:ascii="Calibri" w:hAnsi="Calibri"/>
          <w:sz w:val="24"/>
          <w:szCs w:val="24"/>
        </w:rPr>
      </w:pPr>
      <w:r w:rsidRPr="00167818">
        <w:rPr>
          <w:rFonts w:ascii="Calibri" w:hAnsi="Calibri"/>
          <w:sz w:val="24"/>
          <w:szCs w:val="24"/>
        </w:rPr>
        <w:t>Literatur: Dolz 1993, S.31; Wunderlich 1960; 1977, S.64-79.</w:t>
      </w:r>
    </w:p>
    <w:p w:rsidR="00F42C45" w:rsidRDefault="00F42C45"/>
    <w:sectPr w:rsidR="00F42C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DF"/>
    <w:rsid w:val="0032536F"/>
    <w:rsid w:val="00530BDF"/>
    <w:rsid w:val="00F42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5C92"/>
  <w15:chartTrackingRefBased/>
  <w15:docId w15:val="{1908FD01-C79F-4186-9894-A10E78B8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0B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5373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Staatliche Kunstsammlungen Dresden</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Dolz, Wolfram -SKD</dc:creator>
  <cp:keywords/>
  <dc:description/>
  <cp:lastModifiedBy>Dolz, Wolfram -SKD</cp:lastModifiedBy>
  <cp:revision>2</cp:revision>
  <dcterms:created xsi:type="dcterms:W3CDTF">2024-10-22T11:48:00Z</dcterms:created>
  <dcterms:modified xsi:type="dcterms:W3CDTF">2024-10-22T11:54:00Z</dcterms:modified>
</cp:coreProperties>
</file>